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22350C" w:rsidRDefault="00BC74E1"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SAFEGUARDING ADVICE FOR VISITORS</w:t>
      </w:r>
    </w:p>
    <w:p w:rsidR="004D0D72" w:rsidRPr="0022350C" w:rsidRDefault="004D0D72" w:rsidP="00F54F95">
      <w:pPr>
        <w:jc w:val="center"/>
        <w:outlineLvl w:val="0"/>
        <w:rPr>
          <w:rFonts w:asciiTheme="minorHAnsi" w:hAnsiTheme="minorHAnsi" w:cstheme="minorHAnsi"/>
          <w:b/>
          <w:sz w:val="96"/>
          <w:szCs w:val="72"/>
          <w:u w:val="single"/>
          <w:lang w:val="en-GB"/>
        </w:rPr>
      </w:pPr>
      <w:r w:rsidRPr="0022350C">
        <w:rPr>
          <w:rFonts w:asciiTheme="minorHAnsi" w:hAnsiTheme="minorHAnsi" w:cstheme="minorHAnsi"/>
          <w:b/>
          <w:sz w:val="96"/>
          <w:szCs w:val="72"/>
          <w:u w:val="single"/>
          <w:lang w:val="en-GB"/>
        </w:rPr>
        <w:t xml:space="preserve">POLICY </w:t>
      </w:r>
    </w:p>
    <w:p w:rsidR="0022350C" w:rsidRPr="0022350C" w:rsidRDefault="0022350C" w:rsidP="00F54F95">
      <w:pPr>
        <w:jc w:val="center"/>
        <w:outlineLvl w:val="0"/>
        <w:rPr>
          <w:rFonts w:asciiTheme="minorHAnsi" w:hAnsiTheme="minorHAnsi" w:cstheme="minorHAnsi"/>
          <w:b/>
          <w:sz w:val="72"/>
          <w:szCs w:val="72"/>
          <w:u w:val="single"/>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BC74E1" w:rsidP="00BC74E1">
            <w:pPr>
              <w:jc w:val="center"/>
              <w:outlineLvl w:val="0"/>
              <w:rPr>
                <w:rFonts w:asciiTheme="minorHAnsi" w:hAnsiTheme="minorHAnsi" w:cstheme="minorHAnsi"/>
                <w:b/>
                <w:u w:val="single"/>
              </w:rPr>
            </w:pPr>
            <w:r w:rsidRPr="00BC74E1">
              <w:rPr>
                <w:rFonts w:asciiTheme="minorHAnsi" w:hAnsiTheme="minorHAnsi" w:cstheme="minorHAnsi"/>
                <w:b/>
                <w:szCs w:val="72"/>
                <w:u w:val="single"/>
                <w:lang w:val="en-GB"/>
              </w:rPr>
              <w:t>SAFEGUARDING ADVICE FOR VISITORS</w:t>
            </w:r>
            <w:r>
              <w:rPr>
                <w:rFonts w:asciiTheme="minorHAnsi" w:hAnsiTheme="minorHAnsi" w:cstheme="minorHAnsi"/>
                <w:b/>
                <w:szCs w:val="72"/>
                <w:u w:val="single"/>
                <w:lang w:val="en-GB"/>
              </w:rPr>
              <w:t xml:space="preserve"> </w:t>
            </w:r>
            <w:r w:rsidR="001224AF" w:rsidRPr="00F03DC3">
              <w:rPr>
                <w:rFonts w:asciiTheme="minorHAnsi" w:hAnsiTheme="minorHAnsi" w:cstheme="minorHAnsi"/>
                <w:b/>
                <w:u w:val="single"/>
              </w:rPr>
              <w:t>POLICY</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70075F" w:rsidRPr="00B21377" w:rsidRDefault="0070075F" w:rsidP="00354226">
            <w:pPr>
              <w:jc w:val="center"/>
              <w:outlineLvl w:val="0"/>
              <w:rPr>
                <w:rFonts w:asciiTheme="minorHAnsi" w:hAnsiTheme="minorHAnsi" w:cstheme="minorHAnsi"/>
              </w:rPr>
            </w:pPr>
            <w:r w:rsidRPr="00B21377">
              <w:rPr>
                <w:rFonts w:asciiTheme="minorHAnsi" w:hAnsiTheme="minorHAnsi" w:cstheme="minorHAnsi"/>
              </w:rPr>
              <w:t>AGREED: JULY 2017</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C741D7" w:rsidRDefault="0070075F" w:rsidP="00B21377">
            <w:pPr>
              <w:jc w:val="center"/>
              <w:outlineLvl w:val="0"/>
              <w:rPr>
                <w:rFonts w:asciiTheme="minorHAnsi" w:hAnsiTheme="minorHAnsi" w:cstheme="minorHAnsi"/>
              </w:rPr>
            </w:pPr>
            <w:r w:rsidRPr="00B21377">
              <w:rPr>
                <w:rFonts w:asciiTheme="minorHAnsi" w:hAnsiTheme="minorHAnsi" w:cstheme="minorHAnsi"/>
              </w:rPr>
              <w:t>REVIEWED</w:t>
            </w:r>
            <w:r w:rsidR="00BC74E1" w:rsidRPr="00B21377">
              <w:rPr>
                <w:rFonts w:asciiTheme="minorHAnsi" w:hAnsiTheme="minorHAnsi" w:cstheme="minorHAnsi"/>
              </w:rPr>
              <w:t>:</w:t>
            </w:r>
            <w:r w:rsidRPr="00B21377">
              <w:rPr>
                <w:rFonts w:asciiTheme="minorHAnsi" w:hAnsiTheme="minorHAnsi" w:cstheme="minorHAnsi"/>
              </w:rPr>
              <w:t xml:space="preserve"> </w:t>
            </w:r>
          </w:p>
          <w:p w:rsidR="0070075F" w:rsidRPr="00B21377" w:rsidRDefault="00C741D7" w:rsidP="00B21377">
            <w:pPr>
              <w:jc w:val="center"/>
              <w:outlineLvl w:val="0"/>
              <w:rPr>
                <w:rFonts w:asciiTheme="minorHAnsi" w:hAnsiTheme="minorHAnsi" w:cstheme="minorHAnsi"/>
              </w:rPr>
            </w:pPr>
            <w:r>
              <w:rPr>
                <w:rFonts w:asciiTheme="minorHAnsi" w:hAnsiTheme="minorHAnsi" w:cstheme="minorHAnsi"/>
              </w:rPr>
              <w:t>OCTOBER 2024</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B21377" w:rsidRPr="00B21377" w:rsidRDefault="0070075F" w:rsidP="00BC74E1">
            <w:pPr>
              <w:jc w:val="center"/>
              <w:outlineLvl w:val="0"/>
              <w:rPr>
                <w:rFonts w:asciiTheme="minorHAnsi" w:hAnsiTheme="minorHAnsi" w:cstheme="minorHAnsi"/>
              </w:rPr>
            </w:pPr>
            <w:r w:rsidRPr="00B21377">
              <w:rPr>
                <w:rFonts w:asciiTheme="minorHAnsi" w:hAnsiTheme="minorHAnsi" w:cstheme="minorHAnsi"/>
              </w:rPr>
              <w:t xml:space="preserve">NEXT REVIEW: </w:t>
            </w:r>
          </w:p>
          <w:p w:rsidR="0070075F" w:rsidRPr="00B21377" w:rsidRDefault="00C741D7" w:rsidP="00BC74E1">
            <w:pPr>
              <w:jc w:val="center"/>
              <w:outlineLvl w:val="0"/>
              <w:rPr>
                <w:rFonts w:asciiTheme="minorHAnsi" w:hAnsiTheme="minorHAnsi" w:cstheme="minorHAnsi"/>
              </w:rPr>
            </w:pPr>
            <w:r>
              <w:rPr>
                <w:rFonts w:asciiTheme="minorHAnsi" w:hAnsiTheme="minorHAnsi" w:cstheme="minorHAnsi"/>
              </w:rPr>
              <w:t>OCTOBER 2026</w:t>
            </w:r>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r w:rsidR="00BC74E1">
        <w:rPr>
          <w:rFonts w:asciiTheme="minorHAnsi" w:hAnsiTheme="minorHAnsi" w:cstheme="minorHAnsi"/>
          <w:b/>
          <w:sz w:val="28"/>
          <w:szCs w:val="28"/>
          <w:u w:val="single"/>
        </w:rPr>
        <w:t xml:space="preserve"> </w:t>
      </w:r>
    </w:p>
    <w:p w:rsidR="00BC74E1" w:rsidRPr="00BC74E1" w:rsidRDefault="00BC74E1" w:rsidP="00BC74E1">
      <w:pPr>
        <w:jc w:val="center"/>
        <w:outlineLvl w:val="0"/>
        <w:rPr>
          <w:rFonts w:asciiTheme="minorHAnsi" w:hAnsiTheme="minorHAnsi" w:cstheme="minorHAnsi"/>
          <w:b/>
          <w:sz w:val="28"/>
          <w:szCs w:val="28"/>
          <w:u w:val="single"/>
          <w:lang w:val="en-GB"/>
        </w:rPr>
      </w:pPr>
      <w:r w:rsidRPr="00BC74E1">
        <w:rPr>
          <w:rFonts w:asciiTheme="minorHAnsi" w:hAnsiTheme="minorHAnsi" w:cstheme="minorHAnsi"/>
          <w:b/>
          <w:sz w:val="28"/>
          <w:szCs w:val="28"/>
          <w:u w:val="single"/>
          <w:lang w:val="en-GB"/>
        </w:rPr>
        <w:t>SAFEGUARDING ADVICE FOR VISITORS</w:t>
      </w:r>
    </w:p>
    <w:p w:rsidR="00BC74E1" w:rsidRPr="00BC74E1" w:rsidRDefault="00BC74E1" w:rsidP="00BC74E1">
      <w:pPr>
        <w:jc w:val="center"/>
        <w:rPr>
          <w:rFonts w:asciiTheme="minorHAnsi" w:hAnsiTheme="minorHAnsi" w:cstheme="minorHAnsi"/>
          <w:b/>
          <w:sz w:val="28"/>
          <w:szCs w:val="28"/>
          <w:u w:val="single"/>
        </w:rPr>
      </w:pPr>
      <w:r w:rsidRPr="00BC74E1">
        <w:rPr>
          <w:rFonts w:asciiTheme="minorHAnsi" w:hAnsiTheme="minorHAnsi" w:cstheme="minorHAnsi"/>
          <w:b/>
          <w:sz w:val="28"/>
          <w:szCs w:val="28"/>
          <w:u w:val="single"/>
          <w:lang w:val="en-GB"/>
        </w:rPr>
        <w:t>POLICY</w:t>
      </w:r>
    </w:p>
    <w:p w:rsidR="00354226" w:rsidRPr="00F03DC3" w:rsidRDefault="00354226" w:rsidP="00354226">
      <w:pPr>
        <w:rPr>
          <w:rFonts w:asciiTheme="minorHAnsi" w:hAnsiTheme="minorHAnsi" w:cstheme="minorHAnsi"/>
          <w:sz w:val="22"/>
          <w:szCs w:val="22"/>
        </w:rPr>
      </w:pPr>
    </w:p>
    <w:p w:rsidR="00BC74E1" w:rsidRDefault="00BC74E1" w:rsidP="0064546C">
      <w:pPr>
        <w:rPr>
          <w:rFonts w:asciiTheme="minorHAnsi" w:hAnsiTheme="minorHAnsi" w:cstheme="minorHAnsi"/>
          <w:sz w:val="22"/>
          <w:szCs w:val="22"/>
        </w:rPr>
      </w:pPr>
      <w:r w:rsidRPr="00BC74E1">
        <w:rPr>
          <w:rFonts w:asciiTheme="minorHAnsi" w:hAnsiTheme="minorHAnsi" w:cstheme="minorHAnsi"/>
          <w:b/>
          <w:sz w:val="22"/>
          <w:szCs w:val="22"/>
        </w:rPr>
        <w:t>St Charles’ Catholic Primary School</w:t>
      </w:r>
      <w:r w:rsidR="0064546C" w:rsidRPr="00BC74E1">
        <w:rPr>
          <w:rFonts w:asciiTheme="minorHAnsi" w:hAnsiTheme="minorHAnsi" w:cstheme="minorHAnsi"/>
          <w:b/>
          <w:sz w:val="22"/>
          <w:szCs w:val="22"/>
        </w:rPr>
        <w:t xml:space="preserve"> is committed to safeguarding children and promoting children’s welfare and expects all staff, governors, volunteers and visitors to share this commitment and maintain a vigilant and safe environment. It is our willingness to work in a safe manner and challenge inappropriate </w:t>
      </w:r>
      <w:proofErr w:type="spellStart"/>
      <w:r w:rsidR="0064546C" w:rsidRPr="00BC74E1">
        <w:rPr>
          <w:rFonts w:asciiTheme="minorHAnsi" w:hAnsiTheme="minorHAnsi" w:cstheme="minorHAnsi"/>
          <w:b/>
          <w:sz w:val="22"/>
          <w:szCs w:val="22"/>
        </w:rPr>
        <w:t>behaviour</w:t>
      </w:r>
      <w:proofErr w:type="spellEnd"/>
      <w:r w:rsidR="0064546C" w:rsidRPr="00BC74E1">
        <w:rPr>
          <w:rFonts w:asciiTheme="minorHAnsi" w:hAnsiTheme="minorHAnsi" w:cstheme="minorHAnsi"/>
          <w:b/>
          <w:sz w:val="22"/>
          <w:szCs w:val="22"/>
        </w:rPr>
        <w:t xml:space="preserve"> that underpins this commitment.</w:t>
      </w:r>
      <w:r w:rsidR="0064546C" w:rsidRPr="0064546C">
        <w:rPr>
          <w:rFonts w:asciiTheme="minorHAnsi" w:hAnsiTheme="minorHAnsi" w:cstheme="minorHAnsi"/>
          <w:sz w:val="22"/>
          <w:szCs w:val="22"/>
        </w:rPr>
        <w:t xml:space="preserve"> By signing in and out of the e-portal you are agreeing to follow the advice within this leaflet. All visitors must wear the visitor’s badge provided by reception. An adult without a badge will be accompanied to the school’s reception to confirm they have signed in. </w:t>
      </w:r>
    </w:p>
    <w:p w:rsidR="00BC74E1" w:rsidRDefault="00BC74E1" w:rsidP="0064546C">
      <w:pPr>
        <w:rPr>
          <w:rFonts w:asciiTheme="minorHAnsi" w:hAnsiTheme="minorHAnsi" w:cstheme="minorHAnsi"/>
          <w:sz w:val="22"/>
          <w:szCs w:val="22"/>
        </w:rPr>
      </w:pPr>
    </w:p>
    <w:p w:rsidR="00BC74E1" w:rsidRPr="00BC74E1" w:rsidRDefault="0064546C" w:rsidP="0064546C">
      <w:pPr>
        <w:rPr>
          <w:rFonts w:asciiTheme="minorHAnsi" w:hAnsiTheme="minorHAnsi" w:cstheme="minorHAnsi"/>
          <w:b/>
          <w:sz w:val="22"/>
          <w:szCs w:val="22"/>
        </w:rPr>
      </w:pPr>
      <w:r w:rsidRPr="00BC74E1">
        <w:rPr>
          <w:rFonts w:asciiTheme="minorHAnsi" w:hAnsiTheme="minorHAnsi" w:cstheme="minorHAnsi"/>
          <w:b/>
          <w:sz w:val="22"/>
          <w:szCs w:val="22"/>
        </w:rPr>
        <w:t xml:space="preserve">Visitors must be accompanied at all times by a member of the school staff.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Unsupervised visitors: If your visit involves unsupervised contact with young people you will be asked to show the photographic ID badge provided by your employer and written confirmation that you have an Enhanced DBS Certificate including a Barred List Check. You may be required by the school to present your Enhanced DBS Certificate. We will not make a copy of your certificate. We will simply note the level of the check undertaken. You will also need to read and understand the school’s Code of Conduct for Adults and Part 1 of the </w:t>
      </w:r>
      <w:proofErr w:type="spellStart"/>
      <w:r w:rsidRPr="0064546C">
        <w:rPr>
          <w:rFonts w:asciiTheme="minorHAnsi" w:hAnsiTheme="minorHAnsi" w:cstheme="minorHAnsi"/>
          <w:sz w:val="22"/>
          <w:szCs w:val="22"/>
        </w:rPr>
        <w:t>DfE’s</w:t>
      </w:r>
      <w:proofErr w:type="spellEnd"/>
      <w:r w:rsidRPr="0064546C">
        <w:rPr>
          <w:rFonts w:asciiTheme="minorHAnsi" w:hAnsiTheme="minorHAnsi" w:cstheme="minorHAnsi"/>
          <w:sz w:val="22"/>
          <w:szCs w:val="22"/>
        </w:rPr>
        <w:t xml:space="preserve"> Guidance, ‘Keeping Children Safe in Education’. The school’s Child Protection Policy is available on the school’s website. </w:t>
      </w:r>
    </w:p>
    <w:p w:rsidR="00BC74E1" w:rsidRDefault="00BC74E1" w:rsidP="0064546C">
      <w:pPr>
        <w:rPr>
          <w:rFonts w:asciiTheme="minorHAnsi" w:hAnsiTheme="minorHAnsi" w:cstheme="minorHAnsi"/>
          <w:sz w:val="22"/>
          <w:szCs w:val="22"/>
        </w:rPr>
      </w:pPr>
    </w:p>
    <w:p w:rsidR="00BC74E1" w:rsidRDefault="0064546C" w:rsidP="0064546C">
      <w:pPr>
        <w:rPr>
          <w:rFonts w:asciiTheme="minorHAnsi" w:hAnsiTheme="minorHAnsi" w:cstheme="minorHAnsi"/>
          <w:sz w:val="22"/>
          <w:szCs w:val="22"/>
        </w:rPr>
      </w:pPr>
      <w:r w:rsidRPr="00BC74E1">
        <w:rPr>
          <w:rFonts w:asciiTheme="minorHAnsi" w:hAnsiTheme="minorHAnsi" w:cstheme="minorHAnsi"/>
          <w:b/>
          <w:sz w:val="22"/>
          <w:szCs w:val="22"/>
        </w:rPr>
        <w:t xml:space="preserve">If you have ANY concerns about a child’s welfare or wellbeing or have a concern about the </w:t>
      </w:r>
      <w:proofErr w:type="spellStart"/>
      <w:r w:rsidRPr="00BC74E1">
        <w:rPr>
          <w:rFonts w:asciiTheme="minorHAnsi" w:hAnsiTheme="minorHAnsi" w:cstheme="minorHAnsi"/>
          <w:b/>
          <w:sz w:val="22"/>
          <w:szCs w:val="22"/>
        </w:rPr>
        <w:t>behaviour</w:t>
      </w:r>
      <w:proofErr w:type="spellEnd"/>
      <w:r w:rsidRPr="00BC74E1">
        <w:rPr>
          <w:rFonts w:asciiTheme="minorHAnsi" w:hAnsiTheme="minorHAnsi" w:cstheme="minorHAnsi"/>
          <w:b/>
          <w:sz w:val="22"/>
          <w:szCs w:val="22"/>
        </w:rPr>
        <w:t xml:space="preserve"> of any adult within the school towards a child:</w:t>
      </w:r>
      <w:r w:rsidRPr="0064546C">
        <w:rPr>
          <w:rFonts w:asciiTheme="minorHAnsi" w:hAnsiTheme="minorHAnsi" w:cstheme="minorHAnsi"/>
          <w:sz w:val="22"/>
          <w:szCs w:val="22"/>
        </w:rPr>
        <w:t xml:space="preserve">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Discuss your concerns without delay with the Designated Safeguarding Lead or the </w:t>
      </w:r>
      <w:proofErr w:type="spellStart"/>
      <w:r w:rsidRPr="0064546C">
        <w:rPr>
          <w:rFonts w:asciiTheme="minorHAnsi" w:hAnsiTheme="minorHAnsi" w:cstheme="minorHAnsi"/>
          <w:sz w:val="22"/>
          <w:szCs w:val="22"/>
        </w:rPr>
        <w:t>Headteacher</w:t>
      </w:r>
      <w:proofErr w:type="spellEnd"/>
      <w:r w:rsidRPr="0064546C">
        <w:rPr>
          <w:rFonts w:asciiTheme="minorHAnsi" w:hAnsiTheme="minorHAnsi" w:cstheme="minorHAnsi"/>
          <w:sz w:val="22"/>
          <w:szCs w:val="22"/>
        </w:rPr>
        <w:t xml:space="preserve"> or a member of the safeguarding team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Remember it is important to share your concerns even if you are unsure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Anyone (in emergencies or if they need to) can make a referral directly to Children’s Services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The Local Authority Designated Officer (L.A.D.O.) for managing allegations against staff and volunteers can be contacted via Children’s Services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The school office can provide you with a copy of the school’s procedures for managing allegations against staff and volunteers </w:t>
      </w:r>
    </w:p>
    <w:p w:rsidR="00BC74E1" w:rsidRDefault="00BC74E1" w:rsidP="0064546C">
      <w:pPr>
        <w:rPr>
          <w:rFonts w:asciiTheme="minorHAnsi" w:hAnsiTheme="minorHAnsi" w:cstheme="minorHAnsi"/>
          <w:sz w:val="22"/>
          <w:szCs w:val="22"/>
        </w:rPr>
      </w:pPr>
    </w:p>
    <w:p w:rsidR="00BC74E1" w:rsidRPr="002E3117" w:rsidRDefault="0064546C" w:rsidP="0064546C">
      <w:pPr>
        <w:rPr>
          <w:rFonts w:asciiTheme="minorHAnsi" w:hAnsiTheme="minorHAnsi" w:cstheme="minorHAnsi"/>
          <w:b/>
          <w:sz w:val="22"/>
          <w:szCs w:val="22"/>
        </w:rPr>
      </w:pPr>
      <w:r w:rsidRPr="002E3117">
        <w:rPr>
          <w:rFonts w:asciiTheme="minorHAnsi" w:hAnsiTheme="minorHAnsi" w:cstheme="minorHAnsi"/>
          <w:b/>
          <w:sz w:val="22"/>
          <w:szCs w:val="22"/>
        </w:rPr>
        <w:t xml:space="preserve">If a child makes a disclosure to you: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Do not investigate but report them immediately to the Designated Safeguarding Lead, Deputy Designated Safeguarding Lead or another member of the senior staff at the school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Avoid being shocked or embarrassed</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Listen to the child without interrupting them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Do not promise to keep a secret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Do not ask the child any leading questions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Reassure them that ‘it is not their fault and they have done the right thing to tell you’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Immediately following the disclosure report your concerns to the Designated Safeguarding Lead (see above) and write down what the child said using the child’s own words and phrases. Sign and date this document and hand it to the Designated Safeguarding Lead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Consider how best to manage your own feelings </w:t>
      </w: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lastRenderedPageBreak/>
        <w:t xml:space="preserve">• Following reporting your concerns remember that the disclosure and the child’s identity should remain confidential </w:t>
      </w:r>
    </w:p>
    <w:p w:rsidR="00BC74E1" w:rsidRDefault="00BC74E1" w:rsidP="0064546C">
      <w:pPr>
        <w:rPr>
          <w:rFonts w:asciiTheme="minorHAnsi" w:hAnsiTheme="minorHAnsi" w:cstheme="minorHAnsi"/>
          <w:sz w:val="22"/>
          <w:szCs w:val="22"/>
        </w:rPr>
      </w:pPr>
    </w:p>
    <w:p w:rsidR="00BC74E1"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The school can provide additional national guidance in respect of safer working practices for all adults working with young people, including advice regarding ‘on-line safety’. </w:t>
      </w:r>
    </w:p>
    <w:p w:rsidR="00BC74E1" w:rsidRDefault="00BC74E1" w:rsidP="0064546C">
      <w:pPr>
        <w:rPr>
          <w:rFonts w:asciiTheme="minorHAnsi" w:hAnsiTheme="minorHAnsi" w:cstheme="minorHAnsi"/>
          <w:sz w:val="22"/>
          <w:szCs w:val="22"/>
        </w:rPr>
      </w:pPr>
    </w:p>
    <w:p w:rsidR="002E3117" w:rsidRDefault="0064546C" w:rsidP="0064546C">
      <w:pPr>
        <w:rPr>
          <w:rFonts w:asciiTheme="minorHAnsi" w:hAnsiTheme="minorHAnsi" w:cstheme="minorHAnsi"/>
          <w:sz w:val="22"/>
          <w:szCs w:val="22"/>
        </w:rPr>
      </w:pPr>
      <w:r w:rsidRPr="002E3117">
        <w:rPr>
          <w:rFonts w:asciiTheme="minorHAnsi" w:hAnsiTheme="minorHAnsi" w:cstheme="minorHAnsi"/>
          <w:b/>
          <w:sz w:val="22"/>
          <w:szCs w:val="22"/>
        </w:rPr>
        <w:t>Remember:</w:t>
      </w:r>
      <w:r w:rsidRPr="0064546C">
        <w:rPr>
          <w:rFonts w:asciiTheme="minorHAnsi" w:hAnsiTheme="minorHAnsi" w:cstheme="minorHAnsi"/>
          <w:sz w:val="22"/>
          <w:szCs w:val="22"/>
        </w:rPr>
        <w:t xml:space="preserv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Provide a positive role model to young people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Dress appropriately, ensuring your clothing is not likely to be viewed as offensive or revealing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Treat all members of the school’s community with respect and tolerance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Work with children so that you are visible by a member of the school staff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Respect a child’s privacy and dignity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Always be able to justify any physical contact you have with a young person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Always report any situations that arise that you may feel may give rise to a complaint or misunderstanding in respect of your own actions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There should be no delay in ringing 999 and requesting fire, police or an ambulance </w:t>
      </w:r>
    </w:p>
    <w:p w:rsidR="002E3117" w:rsidRDefault="002E3117" w:rsidP="0064546C">
      <w:pPr>
        <w:rPr>
          <w:rFonts w:asciiTheme="minorHAnsi" w:hAnsiTheme="minorHAnsi" w:cstheme="minorHAnsi"/>
          <w:sz w:val="22"/>
          <w:szCs w:val="22"/>
        </w:rPr>
      </w:pPr>
    </w:p>
    <w:p w:rsidR="002E3117" w:rsidRDefault="0064546C" w:rsidP="0064546C">
      <w:pPr>
        <w:rPr>
          <w:rFonts w:asciiTheme="minorHAnsi" w:hAnsiTheme="minorHAnsi" w:cstheme="minorHAnsi"/>
          <w:sz w:val="22"/>
          <w:szCs w:val="22"/>
        </w:rPr>
      </w:pPr>
      <w:r w:rsidRPr="002E3117">
        <w:rPr>
          <w:rFonts w:asciiTheme="minorHAnsi" w:hAnsiTheme="minorHAnsi" w:cstheme="minorHAnsi"/>
          <w:b/>
          <w:sz w:val="22"/>
          <w:szCs w:val="22"/>
        </w:rPr>
        <w:t>Never</w:t>
      </w:r>
      <w:r w:rsidRPr="0064546C">
        <w:rPr>
          <w:rFonts w:asciiTheme="minorHAnsi" w:hAnsiTheme="minorHAnsi" w:cstheme="minorHAnsi"/>
          <w:sz w:val="22"/>
          <w:szCs w:val="22"/>
        </w:rPr>
        <w:t xml:space="preserv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Photograph a child without the school’s permission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Never use your personal mobile phone in areas used by young people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Ignore inappropriate </w:t>
      </w:r>
      <w:proofErr w:type="spellStart"/>
      <w:r w:rsidRPr="0064546C">
        <w:rPr>
          <w:rFonts w:asciiTheme="minorHAnsi" w:hAnsiTheme="minorHAnsi" w:cstheme="minorHAnsi"/>
          <w:sz w:val="22"/>
          <w:szCs w:val="22"/>
        </w:rPr>
        <w:t>behaviours</w:t>
      </w:r>
      <w:proofErr w:type="spellEnd"/>
      <w:r w:rsidRPr="0064546C">
        <w:rPr>
          <w:rFonts w:asciiTheme="minorHAnsi" w:hAnsiTheme="minorHAnsi" w:cstheme="minorHAnsi"/>
          <w:sz w:val="22"/>
          <w:szCs w:val="22"/>
        </w:rPr>
        <w:t xml:space="preserve"> towards children either by other children or adults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Share personal details with a child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Meet or contact the child out of school including by text, email, Facebook or other social media or give a child a lift home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Discuss the school, children or adults working within the school on social media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Make inappropriate comments to a child including racist, homophobic, sexist or </w:t>
      </w:r>
      <w:proofErr w:type="spellStart"/>
      <w:r w:rsidRPr="0064546C">
        <w:rPr>
          <w:rFonts w:asciiTheme="minorHAnsi" w:hAnsiTheme="minorHAnsi" w:cstheme="minorHAnsi"/>
          <w:sz w:val="22"/>
          <w:szCs w:val="22"/>
        </w:rPr>
        <w:t>sexualised</w:t>
      </w:r>
      <w:proofErr w:type="spellEnd"/>
      <w:r w:rsidRPr="0064546C">
        <w:rPr>
          <w:rFonts w:asciiTheme="minorHAnsi" w:hAnsiTheme="minorHAnsi" w:cstheme="minorHAnsi"/>
          <w:sz w:val="22"/>
          <w:szCs w:val="22"/>
        </w:rPr>
        <w:t xml:space="preserve"> comments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 Give gifts to a young person (unless part of the school’s agreed rewards policy or with the agreement of your line manager) or show them preferential treatment </w:t>
      </w:r>
    </w:p>
    <w:p w:rsidR="002E3117" w:rsidRDefault="002E3117" w:rsidP="0064546C">
      <w:pPr>
        <w:rPr>
          <w:rFonts w:asciiTheme="minorHAnsi" w:hAnsiTheme="minorHAnsi" w:cstheme="minorHAnsi"/>
          <w:sz w:val="22"/>
          <w:szCs w:val="22"/>
        </w:rPr>
      </w:pPr>
    </w:p>
    <w:p w:rsidR="002E3117" w:rsidRDefault="0064546C" w:rsidP="0064546C">
      <w:pPr>
        <w:rPr>
          <w:rFonts w:asciiTheme="minorHAnsi" w:hAnsiTheme="minorHAnsi" w:cstheme="minorHAnsi"/>
          <w:sz w:val="22"/>
          <w:szCs w:val="22"/>
        </w:rPr>
      </w:pPr>
      <w:r w:rsidRPr="002E3117">
        <w:rPr>
          <w:rFonts w:asciiTheme="minorHAnsi" w:hAnsiTheme="minorHAnsi" w:cstheme="minorHAnsi"/>
          <w:b/>
          <w:sz w:val="22"/>
          <w:szCs w:val="22"/>
        </w:rPr>
        <w:t xml:space="preserve">Key staff or governors: </w:t>
      </w:r>
    </w:p>
    <w:p w:rsidR="002E3117" w:rsidRDefault="0064546C" w:rsidP="0064546C">
      <w:pPr>
        <w:rPr>
          <w:rFonts w:asciiTheme="minorHAnsi" w:hAnsiTheme="minorHAnsi" w:cstheme="minorHAnsi"/>
          <w:sz w:val="22"/>
          <w:szCs w:val="22"/>
        </w:rPr>
      </w:pPr>
      <w:proofErr w:type="spellStart"/>
      <w:r w:rsidRPr="0064546C">
        <w:rPr>
          <w:rFonts w:asciiTheme="minorHAnsi" w:hAnsiTheme="minorHAnsi" w:cstheme="minorHAnsi"/>
          <w:sz w:val="22"/>
          <w:szCs w:val="22"/>
        </w:rPr>
        <w:t>Headteacher</w:t>
      </w:r>
      <w:proofErr w:type="spellEnd"/>
      <w:r w:rsidRPr="0064546C">
        <w:rPr>
          <w:rFonts w:asciiTheme="minorHAnsi" w:hAnsiTheme="minorHAnsi" w:cstheme="minorHAnsi"/>
          <w:sz w:val="22"/>
          <w:szCs w:val="22"/>
        </w:rPr>
        <w:t xml:space="preserve">: </w:t>
      </w:r>
      <w:proofErr w:type="spellStart"/>
      <w:r w:rsidR="002E3117">
        <w:rPr>
          <w:rFonts w:asciiTheme="minorHAnsi" w:hAnsiTheme="minorHAnsi" w:cstheme="minorHAnsi"/>
          <w:sz w:val="22"/>
          <w:szCs w:val="22"/>
        </w:rPr>
        <w:t>Mrs</w:t>
      </w:r>
      <w:proofErr w:type="spellEnd"/>
      <w:r w:rsidR="002E3117">
        <w:rPr>
          <w:rFonts w:asciiTheme="minorHAnsi" w:hAnsiTheme="minorHAnsi" w:cstheme="minorHAnsi"/>
          <w:sz w:val="22"/>
          <w:szCs w:val="22"/>
        </w:rPr>
        <w:t xml:space="preserve"> Rebecca Dean</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Designated Safeguarding Lead: </w:t>
      </w:r>
      <w:proofErr w:type="spellStart"/>
      <w:r w:rsidR="002E3117">
        <w:rPr>
          <w:rFonts w:asciiTheme="minorHAnsi" w:hAnsiTheme="minorHAnsi" w:cstheme="minorHAnsi"/>
          <w:sz w:val="22"/>
          <w:szCs w:val="22"/>
        </w:rPr>
        <w:t>Mrs</w:t>
      </w:r>
      <w:proofErr w:type="spellEnd"/>
      <w:r w:rsidR="002E3117">
        <w:rPr>
          <w:rFonts w:asciiTheme="minorHAnsi" w:hAnsiTheme="minorHAnsi" w:cstheme="minorHAnsi"/>
          <w:sz w:val="22"/>
          <w:szCs w:val="22"/>
        </w:rPr>
        <w:t xml:space="preserve"> Rebecca Dean </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Those trained to </w:t>
      </w:r>
      <w:proofErr w:type="spellStart"/>
      <w:r w:rsidRPr="0064546C">
        <w:rPr>
          <w:rFonts w:asciiTheme="minorHAnsi" w:hAnsiTheme="minorHAnsi" w:cstheme="minorHAnsi"/>
          <w:sz w:val="22"/>
          <w:szCs w:val="22"/>
        </w:rPr>
        <w:t>deputise</w:t>
      </w:r>
      <w:proofErr w:type="spellEnd"/>
      <w:r w:rsidRPr="0064546C">
        <w:rPr>
          <w:rFonts w:asciiTheme="minorHAnsi" w:hAnsiTheme="minorHAnsi" w:cstheme="minorHAnsi"/>
          <w:sz w:val="22"/>
          <w:szCs w:val="22"/>
        </w:rPr>
        <w:t xml:space="preserve"> for the Designated Safeguarding Lead: </w:t>
      </w:r>
      <w:proofErr w:type="spellStart"/>
      <w:r w:rsidR="002E3117">
        <w:rPr>
          <w:rFonts w:asciiTheme="minorHAnsi" w:hAnsiTheme="minorHAnsi" w:cstheme="minorHAnsi"/>
          <w:sz w:val="22"/>
          <w:szCs w:val="22"/>
        </w:rPr>
        <w:t>Mrs</w:t>
      </w:r>
      <w:proofErr w:type="spellEnd"/>
      <w:r w:rsidR="002E3117">
        <w:rPr>
          <w:rFonts w:asciiTheme="minorHAnsi" w:hAnsiTheme="minorHAnsi" w:cstheme="minorHAnsi"/>
          <w:sz w:val="22"/>
          <w:szCs w:val="22"/>
        </w:rPr>
        <w:t xml:space="preserve"> Becky </w:t>
      </w:r>
      <w:proofErr w:type="spellStart"/>
      <w:r w:rsidR="002E3117">
        <w:rPr>
          <w:rFonts w:asciiTheme="minorHAnsi" w:hAnsiTheme="minorHAnsi" w:cstheme="minorHAnsi"/>
          <w:sz w:val="22"/>
          <w:szCs w:val="22"/>
        </w:rPr>
        <w:t>Battersby</w:t>
      </w:r>
      <w:proofErr w:type="spellEnd"/>
      <w:r w:rsidR="002E3117">
        <w:rPr>
          <w:rFonts w:asciiTheme="minorHAnsi" w:hAnsiTheme="minorHAnsi" w:cstheme="minorHAnsi"/>
          <w:sz w:val="22"/>
          <w:szCs w:val="22"/>
        </w:rPr>
        <w:t xml:space="preserve"> and Miss Kirsty </w:t>
      </w:r>
      <w:proofErr w:type="spellStart"/>
      <w:r w:rsidR="002E3117">
        <w:rPr>
          <w:rFonts w:asciiTheme="minorHAnsi" w:hAnsiTheme="minorHAnsi" w:cstheme="minorHAnsi"/>
          <w:sz w:val="22"/>
          <w:szCs w:val="22"/>
        </w:rPr>
        <w:t>Ehlen</w:t>
      </w:r>
      <w:proofErr w:type="spellEnd"/>
      <w:r w:rsidR="002E3117">
        <w:rPr>
          <w:rFonts w:asciiTheme="minorHAnsi" w:hAnsiTheme="minorHAnsi" w:cstheme="minorHAnsi"/>
          <w:sz w:val="22"/>
          <w:szCs w:val="22"/>
        </w:rPr>
        <w:t xml:space="preserve"> </w:t>
      </w:r>
    </w:p>
    <w:p w:rsidR="00C741D7" w:rsidRPr="00C741D7" w:rsidRDefault="00C741D7" w:rsidP="0064546C">
      <w:pPr>
        <w:rPr>
          <w:rFonts w:ascii="Calibri" w:hAnsi="Calibri" w:cs="Calibri"/>
          <w:sz w:val="22"/>
          <w:szCs w:val="22"/>
        </w:rPr>
      </w:pPr>
      <w:r>
        <w:rPr>
          <w:rFonts w:asciiTheme="minorHAnsi" w:hAnsiTheme="minorHAnsi" w:cstheme="minorHAnsi"/>
          <w:sz w:val="22"/>
          <w:szCs w:val="22"/>
        </w:rPr>
        <w:t xml:space="preserve">Co-Chairs of Governors: </w:t>
      </w:r>
      <w:proofErr w:type="spellStart"/>
      <w:r w:rsidRPr="00C741D7">
        <w:rPr>
          <w:rFonts w:ascii="Calibri" w:hAnsi="Calibri" w:cs="Calibri"/>
          <w:sz w:val="22"/>
          <w:szCs w:val="22"/>
        </w:rPr>
        <w:t>Mr</w:t>
      </w:r>
      <w:proofErr w:type="spellEnd"/>
      <w:r w:rsidRPr="00C741D7">
        <w:rPr>
          <w:rFonts w:ascii="Calibri" w:hAnsi="Calibri" w:cs="Calibri"/>
          <w:sz w:val="22"/>
          <w:szCs w:val="22"/>
        </w:rPr>
        <w:t xml:space="preserve"> Hans van </w:t>
      </w:r>
      <w:proofErr w:type="spellStart"/>
      <w:r w:rsidRPr="00C741D7">
        <w:rPr>
          <w:rFonts w:ascii="Calibri" w:hAnsi="Calibri" w:cs="Calibri"/>
          <w:sz w:val="22"/>
          <w:szCs w:val="22"/>
        </w:rPr>
        <w:t>Mourik</w:t>
      </w:r>
      <w:proofErr w:type="spellEnd"/>
      <w:r w:rsidRPr="00C741D7">
        <w:rPr>
          <w:rFonts w:ascii="Calibri" w:hAnsi="Calibri" w:cs="Calibri"/>
          <w:sz w:val="22"/>
          <w:szCs w:val="22"/>
        </w:rPr>
        <w:t xml:space="preserve"> </w:t>
      </w:r>
      <w:proofErr w:type="spellStart"/>
      <w:r w:rsidRPr="00C741D7">
        <w:rPr>
          <w:rFonts w:ascii="Calibri" w:hAnsi="Calibri" w:cs="Calibri"/>
          <w:sz w:val="22"/>
          <w:szCs w:val="22"/>
        </w:rPr>
        <w:t>Broekman</w:t>
      </w:r>
      <w:proofErr w:type="spellEnd"/>
      <w:r w:rsidRPr="00C741D7">
        <w:rPr>
          <w:rFonts w:ascii="Calibri" w:hAnsi="Calibri" w:cs="Calibri"/>
          <w:sz w:val="22"/>
          <w:szCs w:val="22"/>
        </w:rPr>
        <w:t xml:space="preserve"> and </w:t>
      </w:r>
      <w:proofErr w:type="spellStart"/>
      <w:r w:rsidRPr="00C741D7">
        <w:rPr>
          <w:rFonts w:ascii="Calibri" w:hAnsi="Calibri" w:cs="Calibri"/>
          <w:sz w:val="22"/>
          <w:szCs w:val="22"/>
        </w:rPr>
        <w:t>Ms</w:t>
      </w:r>
      <w:proofErr w:type="spellEnd"/>
      <w:r w:rsidRPr="00C741D7">
        <w:rPr>
          <w:rFonts w:ascii="Calibri" w:hAnsi="Calibri" w:cs="Calibri"/>
          <w:sz w:val="22"/>
          <w:szCs w:val="22"/>
        </w:rPr>
        <w:t xml:space="preserve"> Sorcha O’Callaghan</w:t>
      </w:r>
    </w:p>
    <w:p w:rsidR="002E3117" w:rsidRPr="00C741D7" w:rsidRDefault="00AF1036" w:rsidP="0064546C">
      <w:pPr>
        <w:rPr>
          <w:rFonts w:ascii="Calibri" w:hAnsi="Calibri" w:cs="Calibri"/>
          <w:sz w:val="22"/>
          <w:szCs w:val="22"/>
        </w:rPr>
      </w:pPr>
      <w:r w:rsidRPr="00C741D7">
        <w:rPr>
          <w:rFonts w:ascii="Calibri" w:hAnsi="Calibri" w:cs="Calibri"/>
          <w:sz w:val="22"/>
          <w:szCs w:val="22"/>
        </w:rPr>
        <w:t xml:space="preserve">Vice </w:t>
      </w:r>
      <w:r w:rsidR="0064546C" w:rsidRPr="00C741D7">
        <w:rPr>
          <w:rFonts w:ascii="Calibri" w:hAnsi="Calibri" w:cs="Calibri"/>
          <w:sz w:val="22"/>
          <w:szCs w:val="22"/>
        </w:rPr>
        <w:t xml:space="preserve">Chair of Governors: </w:t>
      </w:r>
      <w:proofErr w:type="spellStart"/>
      <w:r w:rsidRPr="00C741D7">
        <w:rPr>
          <w:rFonts w:ascii="Calibri" w:hAnsi="Calibri" w:cs="Calibri"/>
          <w:sz w:val="22"/>
          <w:szCs w:val="22"/>
        </w:rPr>
        <w:t>Mr</w:t>
      </w:r>
      <w:proofErr w:type="spellEnd"/>
      <w:r w:rsidRPr="00C741D7">
        <w:rPr>
          <w:rFonts w:ascii="Calibri" w:hAnsi="Calibri" w:cs="Calibri"/>
          <w:sz w:val="22"/>
          <w:szCs w:val="22"/>
        </w:rPr>
        <w:t xml:space="preserve"> Mark Gilbertson</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Safeguarding Governor: </w:t>
      </w:r>
      <w:proofErr w:type="spellStart"/>
      <w:r w:rsidR="00AF1036">
        <w:rPr>
          <w:rFonts w:asciiTheme="minorHAnsi" w:hAnsiTheme="minorHAnsi" w:cstheme="minorHAnsi"/>
          <w:sz w:val="22"/>
          <w:szCs w:val="22"/>
        </w:rPr>
        <w:t>Mr</w:t>
      </w:r>
      <w:proofErr w:type="spellEnd"/>
      <w:r w:rsidR="00AF1036">
        <w:rPr>
          <w:rFonts w:asciiTheme="minorHAnsi" w:hAnsiTheme="minorHAnsi" w:cstheme="minorHAnsi"/>
          <w:sz w:val="22"/>
          <w:szCs w:val="22"/>
        </w:rPr>
        <w:t xml:space="preserve"> Mark Gilbertson</w:t>
      </w: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Names of First Aiders: </w:t>
      </w:r>
      <w:r w:rsidR="002E3117">
        <w:rPr>
          <w:rFonts w:asciiTheme="minorHAnsi" w:hAnsiTheme="minorHAnsi" w:cstheme="minorHAnsi"/>
          <w:sz w:val="22"/>
          <w:szCs w:val="22"/>
        </w:rPr>
        <w:t>Miss Jackie Daly</w:t>
      </w:r>
    </w:p>
    <w:p w:rsidR="002E3117" w:rsidRDefault="002E3117" w:rsidP="0064546C">
      <w:pPr>
        <w:rPr>
          <w:rFonts w:asciiTheme="minorHAnsi" w:hAnsiTheme="minorHAnsi" w:cstheme="minorHAnsi"/>
          <w:sz w:val="22"/>
          <w:szCs w:val="22"/>
        </w:rPr>
      </w:pPr>
    </w:p>
    <w:p w:rsidR="002E3117" w:rsidRDefault="0064546C" w:rsidP="0064546C">
      <w:pPr>
        <w:rPr>
          <w:rFonts w:asciiTheme="minorHAnsi" w:hAnsiTheme="minorHAnsi" w:cstheme="minorHAnsi"/>
          <w:sz w:val="22"/>
          <w:szCs w:val="22"/>
        </w:rPr>
      </w:pPr>
      <w:r w:rsidRPr="0064546C">
        <w:rPr>
          <w:rFonts w:asciiTheme="minorHAnsi" w:hAnsiTheme="minorHAnsi" w:cstheme="minorHAnsi"/>
          <w:sz w:val="22"/>
          <w:szCs w:val="22"/>
        </w:rPr>
        <w:t xml:space="preserve">Other Safeguarding Guidance: </w:t>
      </w:r>
    </w:p>
    <w:p w:rsidR="002E3117" w:rsidRDefault="002E3117" w:rsidP="002E3117">
      <w:pPr>
        <w:pStyle w:val="ListParagraph"/>
        <w:numPr>
          <w:ilvl w:val="0"/>
          <w:numId w:val="9"/>
        </w:numPr>
        <w:rPr>
          <w:rFonts w:asciiTheme="minorHAnsi" w:hAnsiTheme="minorHAnsi" w:cstheme="minorHAnsi"/>
        </w:rPr>
      </w:pPr>
      <w:r w:rsidRPr="002E3117">
        <w:rPr>
          <w:rFonts w:asciiTheme="minorHAnsi" w:hAnsiTheme="minorHAnsi" w:cstheme="minorHAnsi"/>
        </w:rPr>
        <w:t>Role of the Designated Safeguarding Lead (Appendix C of ‘Keeping Children Safe in Education’</w:t>
      </w:r>
    </w:p>
    <w:p w:rsidR="002E3117" w:rsidRDefault="002E3117" w:rsidP="002E3117">
      <w:pPr>
        <w:pStyle w:val="ListParagraph"/>
        <w:numPr>
          <w:ilvl w:val="0"/>
          <w:numId w:val="9"/>
        </w:numPr>
        <w:rPr>
          <w:rFonts w:asciiTheme="minorHAnsi" w:hAnsiTheme="minorHAnsi" w:cstheme="minorHAnsi"/>
        </w:rPr>
      </w:pPr>
      <w:proofErr w:type="spellStart"/>
      <w:r>
        <w:rPr>
          <w:rFonts w:asciiTheme="minorHAnsi" w:hAnsiTheme="minorHAnsi" w:cstheme="minorHAnsi"/>
        </w:rPr>
        <w:t>DfE</w:t>
      </w:r>
      <w:proofErr w:type="spellEnd"/>
      <w:r>
        <w:rPr>
          <w:rFonts w:asciiTheme="minorHAnsi" w:hAnsiTheme="minorHAnsi" w:cstheme="minorHAnsi"/>
        </w:rPr>
        <w:t xml:space="preserve"> Guidance: ‘</w:t>
      </w:r>
      <w:r w:rsidRPr="002E3117">
        <w:rPr>
          <w:rFonts w:asciiTheme="minorHAnsi" w:hAnsiTheme="minorHAnsi" w:cstheme="minorHAnsi"/>
        </w:rPr>
        <w:t>Keeping Children Safe in Education’</w:t>
      </w:r>
      <w:r>
        <w:rPr>
          <w:rFonts w:asciiTheme="minorHAnsi" w:hAnsiTheme="minorHAnsi" w:cstheme="minorHAnsi"/>
        </w:rPr>
        <w:t xml:space="preserve"> Part 1 and Annex B</w:t>
      </w:r>
    </w:p>
    <w:p w:rsidR="002E3117" w:rsidRDefault="002E3117" w:rsidP="002E3117">
      <w:pPr>
        <w:pStyle w:val="ListParagraph"/>
        <w:numPr>
          <w:ilvl w:val="0"/>
          <w:numId w:val="9"/>
        </w:numPr>
        <w:rPr>
          <w:rFonts w:asciiTheme="minorHAnsi" w:hAnsiTheme="minorHAnsi" w:cstheme="minorHAnsi"/>
        </w:rPr>
      </w:pPr>
      <w:r>
        <w:rPr>
          <w:rFonts w:asciiTheme="minorHAnsi" w:hAnsiTheme="minorHAnsi" w:cstheme="minorHAnsi"/>
        </w:rPr>
        <w:t>Child Protection Policy</w:t>
      </w:r>
    </w:p>
    <w:p w:rsidR="002E3117" w:rsidRDefault="002E3117" w:rsidP="002E3117">
      <w:pPr>
        <w:pStyle w:val="ListParagraph"/>
        <w:numPr>
          <w:ilvl w:val="0"/>
          <w:numId w:val="9"/>
        </w:numPr>
        <w:rPr>
          <w:rFonts w:asciiTheme="minorHAnsi" w:hAnsiTheme="minorHAnsi" w:cstheme="minorHAnsi"/>
        </w:rPr>
      </w:pPr>
      <w:r>
        <w:rPr>
          <w:rFonts w:asciiTheme="minorHAnsi" w:hAnsiTheme="minorHAnsi" w:cstheme="minorHAnsi"/>
        </w:rPr>
        <w:t>Managing Allegations Against Staff Policy</w:t>
      </w:r>
    </w:p>
    <w:p w:rsidR="002E3117" w:rsidRDefault="002E3117" w:rsidP="002E3117">
      <w:pPr>
        <w:pStyle w:val="ListParagraph"/>
        <w:numPr>
          <w:ilvl w:val="0"/>
          <w:numId w:val="9"/>
        </w:numPr>
        <w:rPr>
          <w:rFonts w:asciiTheme="minorHAnsi" w:hAnsiTheme="minorHAnsi" w:cstheme="minorHAnsi"/>
        </w:rPr>
      </w:pPr>
      <w:r>
        <w:rPr>
          <w:rFonts w:asciiTheme="minorHAnsi" w:hAnsiTheme="minorHAnsi" w:cstheme="minorHAnsi"/>
        </w:rPr>
        <w:t xml:space="preserve">Whistle Blowing Policy </w:t>
      </w:r>
    </w:p>
    <w:p w:rsidR="002E3117" w:rsidRDefault="002E3117" w:rsidP="002E3117">
      <w:pPr>
        <w:pStyle w:val="ListParagraph"/>
        <w:numPr>
          <w:ilvl w:val="0"/>
          <w:numId w:val="9"/>
        </w:numPr>
        <w:rPr>
          <w:rFonts w:asciiTheme="minorHAnsi" w:hAnsiTheme="minorHAnsi" w:cstheme="minorHAnsi"/>
        </w:rPr>
      </w:pPr>
      <w:r>
        <w:rPr>
          <w:rFonts w:asciiTheme="minorHAnsi" w:hAnsiTheme="minorHAnsi" w:cstheme="minorHAnsi"/>
        </w:rPr>
        <w:t xml:space="preserve">Staff Code of Conduct </w:t>
      </w:r>
    </w:p>
    <w:p w:rsidR="0077393F" w:rsidRPr="0077393F" w:rsidRDefault="0077393F" w:rsidP="0077393F">
      <w:pPr>
        <w:pStyle w:val="ListParagraph"/>
        <w:numPr>
          <w:ilvl w:val="0"/>
          <w:numId w:val="9"/>
        </w:numPr>
        <w:rPr>
          <w:rFonts w:asciiTheme="minorHAnsi" w:hAnsiTheme="minorHAnsi" w:cstheme="minorHAnsi"/>
        </w:rPr>
      </w:pPr>
      <w:proofErr w:type="spellStart"/>
      <w:r>
        <w:rPr>
          <w:rFonts w:asciiTheme="minorHAnsi" w:hAnsiTheme="minorHAnsi" w:cstheme="minorHAnsi"/>
        </w:rPr>
        <w:t>DfE</w:t>
      </w:r>
      <w:proofErr w:type="spellEnd"/>
      <w:r>
        <w:rPr>
          <w:rFonts w:asciiTheme="minorHAnsi" w:hAnsiTheme="minorHAnsi" w:cstheme="minorHAnsi"/>
        </w:rPr>
        <w:t xml:space="preserve"> Guidance: ‘What to do if you are worried </w:t>
      </w:r>
      <w:r w:rsidRPr="0077393F">
        <w:rPr>
          <w:rFonts w:asciiTheme="minorHAnsi" w:hAnsiTheme="minorHAnsi" w:cstheme="minorHAnsi"/>
          <w:b/>
        </w:rPr>
        <w:t>a child is being abused</w:t>
      </w:r>
    </w:p>
    <w:p w:rsidR="0077393F" w:rsidRDefault="0077393F" w:rsidP="0077393F">
      <w:pPr>
        <w:pStyle w:val="ListParagraph"/>
        <w:numPr>
          <w:ilvl w:val="0"/>
          <w:numId w:val="9"/>
        </w:numPr>
        <w:rPr>
          <w:rFonts w:asciiTheme="minorHAnsi" w:hAnsiTheme="minorHAnsi" w:cstheme="minorHAnsi"/>
        </w:rPr>
      </w:pPr>
      <w:r w:rsidRPr="0077393F">
        <w:rPr>
          <w:rFonts w:asciiTheme="minorHAnsi" w:hAnsiTheme="minorHAnsi" w:cstheme="minorHAnsi"/>
        </w:rPr>
        <w:t>Children Missing in Education Policy</w:t>
      </w:r>
    </w:p>
    <w:p w:rsidR="0077393F" w:rsidRDefault="0077393F" w:rsidP="0077393F">
      <w:pPr>
        <w:pStyle w:val="ListParagraph"/>
        <w:numPr>
          <w:ilvl w:val="0"/>
          <w:numId w:val="9"/>
        </w:numPr>
        <w:rPr>
          <w:rFonts w:asciiTheme="minorHAnsi" w:hAnsiTheme="minorHAnsi" w:cstheme="minorHAnsi"/>
        </w:rPr>
      </w:pPr>
      <w:r>
        <w:rPr>
          <w:rFonts w:asciiTheme="minorHAnsi" w:hAnsiTheme="minorHAnsi" w:cstheme="minorHAnsi"/>
        </w:rPr>
        <w:lastRenderedPageBreak/>
        <w:t xml:space="preserve">Behaviour Policy </w:t>
      </w:r>
    </w:p>
    <w:p w:rsidR="0077393F" w:rsidRDefault="00C275C2" w:rsidP="0077393F">
      <w:pPr>
        <w:pStyle w:val="ListParagraph"/>
        <w:numPr>
          <w:ilvl w:val="0"/>
          <w:numId w:val="9"/>
        </w:numPr>
        <w:rPr>
          <w:rFonts w:asciiTheme="minorHAnsi" w:hAnsiTheme="minorHAnsi" w:cstheme="minorHAnsi"/>
        </w:rPr>
      </w:pPr>
      <w:r>
        <w:rPr>
          <w:rFonts w:asciiTheme="minorHAnsi" w:hAnsiTheme="minorHAnsi" w:cstheme="minorHAnsi"/>
        </w:rPr>
        <w:t xml:space="preserve">SIL Safeguarding </w:t>
      </w:r>
      <w:r w:rsidR="0077393F">
        <w:rPr>
          <w:rFonts w:asciiTheme="minorHAnsi" w:hAnsiTheme="minorHAnsi" w:cstheme="minorHAnsi"/>
        </w:rPr>
        <w:t xml:space="preserve">Induction </w:t>
      </w:r>
      <w:r>
        <w:rPr>
          <w:rFonts w:asciiTheme="minorHAnsi" w:hAnsiTheme="minorHAnsi" w:cstheme="minorHAnsi"/>
        </w:rPr>
        <w:t xml:space="preserve">Booklet </w:t>
      </w:r>
    </w:p>
    <w:p w:rsidR="00C275C2" w:rsidRPr="00C275C2" w:rsidRDefault="00C275C2" w:rsidP="00C275C2">
      <w:pPr>
        <w:rPr>
          <w:rFonts w:asciiTheme="minorHAnsi" w:hAnsiTheme="minorHAnsi" w:cstheme="minorHAnsi"/>
          <w:b/>
        </w:rPr>
      </w:pPr>
      <w:r w:rsidRPr="00C275C2">
        <w:rPr>
          <w:rFonts w:asciiTheme="minorHAnsi" w:hAnsiTheme="minorHAnsi" w:cstheme="minorHAnsi"/>
          <w:b/>
        </w:rPr>
        <w:t>In the case of a fire follow the following procedures:</w:t>
      </w:r>
    </w:p>
    <w:p w:rsidR="00C275C2" w:rsidRDefault="00C275C2" w:rsidP="00C275C2">
      <w:pPr>
        <w:pStyle w:val="ListParagraph"/>
        <w:numPr>
          <w:ilvl w:val="0"/>
          <w:numId w:val="10"/>
        </w:numPr>
        <w:rPr>
          <w:rFonts w:asciiTheme="minorHAnsi" w:hAnsiTheme="minorHAnsi" w:cstheme="minorHAnsi"/>
        </w:rPr>
      </w:pPr>
      <w:r w:rsidRPr="00C275C2">
        <w:rPr>
          <w:rFonts w:asciiTheme="minorHAnsi" w:hAnsiTheme="minorHAnsi" w:cstheme="minorHAnsi"/>
        </w:rPr>
        <w:t xml:space="preserve">Leave the building by the nearest fire exit </w:t>
      </w:r>
    </w:p>
    <w:p w:rsidR="00C275C2" w:rsidRPr="00C275C2" w:rsidRDefault="00C275C2" w:rsidP="00C275C2">
      <w:pPr>
        <w:pStyle w:val="ListParagraph"/>
        <w:numPr>
          <w:ilvl w:val="0"/>
          <w:numId w:val="10"/>
        </w:numPr>
        <w:rPr>
          <w:rFonts w:asciiTheme="minorHAnsi" w:hAnsiTheme="minorHAnsi" w:cstheme="minorHAnsi"/>
        </w:rPr>
      </w:pPr>
      <w:r>
        <w:rPr>
          <w:rFonts w:asciiTheme="minorHAnsi" w:hAnsiTheme="minorHAnsi" w:cstheme="minorHAnsi"/>
        </w:rPr>
        <w:t xml:space="preserve">Assemble at the designated assembly point </w:t>
      </w:r>
    </w:p>
    <w:p w:rsidR="00337F15" w:rsidRDefault="0064546C" w:rsidP="0064546C">
      <w:pPr>
        <w:rPr>
          <w:rFonts w:asciiTheme="minorHAnsi" w:hAnsiTheme="minorHAnsi" w:cstheme="minorHAnsi"/>
          <w:b/>
          <w:sz w:val="22"/>
          <w:szCs w:val="22"/>
        </w:rPr>
      </w:pPr>
      <w:r w:rsidRPr="00C275C2">
        <w:rPr>
          <w:rFonts w:asciiTheme="minorHAnsi" w:hAnsiTheme="minorHAnsi" w:cstheme="minorHAnsi"/>
          <w:b/>
          <w:sz w:val="22"/>
          <w:szCs w:val="22"/>
        </w:rPr>
        <w:t>If a child or member of staff needs emergency treatment or first aid:</w:t>
      </w:r>
    </w:p>
    <w:p w:rsidR="00C275C2" w:rsidRDefault="00C275C2" w:rsidP="00C275C2">
      <w:pPr>
        <w:pStyle w:val="ListParagraph"/>
        <w:numPr>
          <w:ilvl w:val="0"/>
          <w:numId w:val="11"/>
        </w:numPr>
        <w:rPr>
          <w:rFonts w:asciiTheme="minorHAnsi" w:hAnsiTheme="minorHAnsi" w:cstheme="minorHAnsi"/>
        </w:rPr>
      </w:pPr>
      <w:r w:rsidRPr="00C275C2">
        <w:rPr>
          <w:rFonts w:asciiTheme="minorHAnsi" w:hAnsiTheme="minorHAnsi" w:cstheme="minorHAnsi"/>
        </w:rPr>
        <w:t>Contact a school first aider –</w:t>
      </w:r>
      <w:bookmarkStart w:id="0" w:name="_GoBack"/>
      <w:bookmarkEnd w:id="0"/>
      <w:r w:rsidRPr="00C275C2">
        <w:rPr>
          <w:rFonts w:asciiTheme="minorHAnsi" w:hAnsiTheme="minorHAnsi" w:cstheme="minorHAnsi"/>
        </w:rPr>
        <w:t xml:space="preserve"> Miss Jackie Daly</w:t>
      </w:r>
    </w:p>
    <w:p w:rsidR="00C275C2" w:rsidRPr="00C275C2" w:rsidRDefault="00C275C2" w:rsidP="00C275C2">
      <w:pPr>
        <w:pStyle w:val="ListParagraph"/>
        <w:numPr>
          <w:ilvl w:val="0"/>
          <w:numId w:val="11"/>
        </w:numPr>
        <w:rPr>
          <w:rFonts w:asciiTheme="minorHAnsi" w:hAnsiTheme="minorHAnsi" w:cstheme="minorHAnsi"/>
        </w:rPr>
      </w:pPr>
      <w:r>
        <w:rPr>
          <w:rFonts w:asciiTheme="minorHAnsi" w:hAnsiTheme="minorHAnsi" w:cstheme="minorHAnsi"/>
        </w:rPr>
        <w:t xml:space="preserve">Ring 999 </w:t>
      </w:r>
    </w:p>
    <w:sectPr w:rsidR="00C275C2" w:rsidRPr="00C275C2" w:rsidSect="00B278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34" w:rsidRDefault="00695C34" w:rsidP="001224AF">
      <w:r>
        <w:separator/>
      </w:r>
    </w:p>
  </w:endnote>
  <w:endnote w:type="continuationSeparator" w:id="0">
    <w:p w:rsidR="00695C34" w:rsidRDefault="00695C34"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34" w:rsidRDefault="00695C34" w:rsidP="001224AF">
      <w:r>
        <w:separator/>
      </w:r>
    </w:p>
  </w:footnote>
  <w:footnote w:type="continuationSeparator" w:id="0">
    <w:p w:rsidR="00695C34" w:rsidRDefault="00695C34"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1E5933"/>
    <w:multiLevelType w:val="hybridMultilevel"/>
    <w:tmpl w:val="5F10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835631"/>
    <w:multiLevelType w:val="hybridMultilevel"/>
    <w:tmpl w:val="D4A4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800CF"/>
    <w:multiLevelType w:val="hybridMultilevel"/>
    <w:tmpl w:val="885E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0"/>
  </w:num>
  <w:num w:numId="4">
    <w:abstractNumId w:val="4"/>
  </w:num>
  <w:num w:numId="5">
    <w:abstractNumId w:val="1"/>
  </w:num>
  <w:num w:numId="6">
    <w:abstractNumId w:val="3"/>
  </w:num>
  <w:num w:numId="7">
    <w:abstractNumId w:val="5"/>
  </w:num>
  <w:num w:numId="8">
    <w:abstractNumId w:val="8"/>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E0C06"/>
    <w:rsid w:val="000F5708"/>
    <w:rsid w:val="001224AF"/>
    <w:rsid w:val="001B0E40"/>
    <w:rsid w:val="00215D4E"/>
    <w:rsid w:val="0022350C"/>
    <w:rsid w:val="002E3117"/>
    <w:rsid w:val="00320EB5"/>
    <w:rsid w:val="00337F15"/>
    <w:rsid w:val="00354226"/>
    <w:rsid w:val="00443BBF"/>
    <w:rsid w:val="004A3C36"/>
    <w:rsid w:val="004D0D72"/>
    <w:rsid w:val="004F0567"/>
    <w:rsid w:val="0052078E"/>
    <w:rsid w:val="00620E4E"/>
    <w:rsid w:val="0064546C"/>
    <w:rsid w:val="00695C34"/>
    <w:rsid w:val="006B44E3"/>
    <w:rsid w:val="0070075F"/>
    <w:rsid w:val="0077393F"/>
    <w:rsid w:val="007A7513"/>
    <w:rsid w:val="00846710"/>
    <w:rsid w:val="0088210F"/>
    <w:rsid w:val="008B67B1"/>
    <w:rsid w:val="0091263E"/>
    <w:rsid w:val="00994345"/>
    <w:rsid w:val="00A0464D"/>
    <w:rsid w:val="00A47879"/>
    <w:rsid w:val="00A66893"/>
    <w:rsid w:val="00A73455"/>
    <w:rsid w:val="00A830D5"/>
    <w:rsid w:val="00A972A0"/>
    <w:rsid w:val="00AE789C"/>
    <w:rsid w:val="00AF1036"/>
    <w:rsid w:val="00AF4C81"/>
    <w:rsid w:val="00B21377"/>
    <w:rsid w:val="00B27824"/>
    <w:rsid w:val="00B73D37"/>
    <w:rsid w:val="00B749F5"/>
    <w:rsid w:val="00B93AFB"/>
    <w:rsid w:val="00BA3491"/>
    <w:rsid w:val="00BC74E1"/>
    <w:rsid w:val="00C275C2"/>
    <w:rsid w:val="00C741D7"/>
    <w:rsid w:val="00D14028"/>
    <w:rsid w:val="00D36784"/>
    <w:rsid w:val="00D41A1C"/>
    <w:rsid w:val="00E10CE0"/>
    <w:rsid w:val="00E13D1A"/>
    <w:rsid w:val="00E1613F"/>
    <w:rsid w:val="00E87DF7"/>
    <w:rsid w:val="00EC4B25"/>
    <w:rsid w:val="00EF19D9"/>
    <w:rsid w:val="00F03DC3"/>
    <w:rsid w:val="00F54F95"/>
    <w:rsid w:val="00F638C5"/>
    <w:rsid w:val="00F922AE"/>
    <w:rsid w:val="00FB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 w:type="paragraph" w:styleId="BalloonText">
    <w:name w:val="Balloon Text"/>
    <w:basedOn w:val="Normal"/>
    <w:link w:val="BalloonTextChar"/>
    <w:uiPriority w:val="99"/>
    <w:semiHidden/>
    <w:unhideWhenUsed/>
    <w:rsid w:val="004F0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6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2024-10-10T10:16:00Z</cp:lastPrinted>
  <dcterms:created xsi:type="dcterms:W3CDTF">2024-10-10T10:20:00Z</dcterms:created>
  <dcterms:modified xsi:type="dcterms:W3CDTF">2024-10-10T10:20:00Z</dcterms:modified>
</cp:coreProperties>
</file>